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2" w:rsidRDefault="00913D53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:rsidR="002750E2" w:rsidRDefault="00913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Olszanka</w:t>
      </w:r>
    </w:p>
    <w:p w:rsidR="002750E2" w:rsidRDefault="00913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7260DE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marca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2750E2" w:rsidRDefault="002750E2">
      <w:pPr>
        <w:jc w:val="center"/>
        <w:rPr>
          <w:b/>
          <w:sz w:val="32"/>
          <w:szCs w:val="32"/>
        </w:rPr>
      </w:pPr>
    </w:p>
    <w:p w:rsidR="002750E2" w:rsidRDefault="002750E2">
      <w:pPr>
        <w:rPr>
          <w:b/>
          <w:sz w:val="26"/>
          <w:szCs w:val="26"/>
        </w:rPr>
      </w:pPr>
    </w:p>
    <w:p w:rsidR="002750E2" w:rsidRDefault="00913D53">
      <w:pPr>
        <w:pStyle w:val="Tekstpodstawowy3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422 ustawy z dnia 5 stycznia 2011 r. – Kodeks wyborczy (Dz. U. z 2020 r. poz. 1319 oraz z 2021 r. poz. 1834 i 2054) Wójt Gminy Olszanka podaje do publicznej wiadomości </w:t>
      </w:r>
      <w:r>
        <w:rPr>
          <w:sz w:val="28"/>
          <w:szCs w:val="28"/>
        </w:rPr>
        <w:t>informację o okręgu wyborczym, jego granicach i numerze, liczbie radnych wybieranych w okręgu wyborczym oraz siedzibie Gminnej Komisji Wyborczej w Olszance w wyborach do Rady Gminy Olszanka zarządzonych na dzień 15 maja 2022 r.:</w:t>
      </w:r>
    </w:p>
    <w:p w:rsidR="002750E2" w:rsidRDefault="002750E2">
      <w:pPr>
        <w:pStyle w:val="Tekstpodstawowy3"/>
        <w:ind w:right="283"/>
        <w:jc w:val="both"/>
        <w:rPr>
          <w:sz w:val="28"/>
          <w:szCs w:val="28"/>
        </w:rPr>
      </w:pPr>
    </w:p>
    <w:tbl>
      <w:tblPr>
        <w:tblW w:w="146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9"/>
      </w:tblGrid>
      <w:tr w:rsidR="002750E2">
        <w:trPr>
          <w:trHeight w:val="51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E2" w:rsidRDefault="00913D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E2" w:rsidRDefault="00913D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</w:t>
            </w:r>
            <w:r>
              <w:rPr>
                <w:b/>
                <w:sz w:val="28"/>
                <w:szCs w:val="28"/>
              </w:rPr>
              <w:t>anice okręgu wyborczego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E2" w:rsidRDefault="00913D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 w:rsidR="002750E2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0DE" w:rsidRDefault="007260D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750E2" w:rsidRDefault="00913D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260DE" w:rsidRDefault="007260D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260DE" w:rsidRDefault="007260D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E2" w:rsidRDefault="00913D5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Jankowice Wielkie: od 41 do końca, Jankowice Wielkie: ul. Wąska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E2" w:rsidRDefault="00913D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750E2" w:rsidRDefault="002750E2">
      <w:pPr>
        <w:jc w:val="both"/>
        <w:rPr>
          <w:b/>
          <w:sz w:val="28"/>
          <w:szCs w:val="28"/>
        </w:rPr>
      </w:pPr>
    </w:p>
    <w:p w:rsidR="002750E2" w:rsidRDefault="00913D5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Siedziba Gminnej Komisji Wyborczej w Olszance mieści się</w:t>
      </w:r>
      <w:r w:rsidR="007260DE">
        <w:rPr>
          <w:b/>
          <w:sz w:val="28"/>
          <w:szCs w:val="28"/>
          <w:u w:val="single"/>
        </w:rPr>
        <w:t xml:space="preserve"> w Urzędzie Gminy Olszanka, </w:t>
      </w:r>
      <w:r w:rsidR="00A07D4B">
        <w:rPr>
          <w:b/>
          <w:sz w:val="28"/>
          <w:szCs w:val="28"/>
          <w:u w:val="single"/>
        </w:rPr>
        <w:t xml:space="preserve">49-332 Olszanka 16 , </w:t>
      </w:r>
      <w:r w:rsidR="007260DE">
        <w:rPr>
          <w:b/>
          <w:sz w:val="28"/>
          <w:szCs w:val="28"/>
          <w:u w:val="single"/>
        </w:rPr>
        <w:t>pokój Nr 9.</w:t>
      </w:r>
    </w:p>
    <w:p w:rsidR="002750E2" w:rsidRDefault="002750E2">
      <w:pPr>
        <w:jc w:val="both"/>
        <w:rPr>
          <w:sz w:val="28"/>
          <w:szCs w:val="28"/>
        </w:rPr>
      </w:pPr>
    </w:p>
    <w:p w:rsidR="002750E2" w:rsidRDefault="002750E2">
      <w:pPr>
        <w:ind w:left="6804" w:right="283"/>
        <w:jc w:val="center"/>
        <w:rPr>
          <w:b/>
          <w:i/>
          <w:sz w:val="32"/>
          <w:szCs w:val="32"/>
        </w:rPr>
      </w:pPr>
    </w:p>
    <w:p w:rsidR="002750E2" w:rsidRDefault="00913D53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Olszanka</w:t>
      </w:r>
    </w:p>
    <w:p w:rsidR="002750E2" w:rsidRDefault="002750E2">
      <w:pPr>
        <w:ind w:left="6521" w:right="-87"/>
        <w:jc w:val="center"/>
        <w:rPr>
          <w:b/>
          <w:sz w:val="32"/>
          <w:szCs w:val="32"/>
        </w:rPr>
      </w:pPr>
    </w:p>
    <w:p w:rsidR="002750E2" w:rsidRDefault="00913D53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(-)</w:t>
      </w:r>
      <w:bookmarkStart w:id="0" w:name="_GoBack"/>
      <w:bookmarkEnd w:id="0"/>
      <w:r>
        <w:rPr>
          <w:b/>
          <w:sz w:val="32"/>
          <w:szCs w:val="32"/>
        </w:rPr>
        <w:t>Aneta RABCZEWSKA</w:t>
      </w:r>
    </w:p>
    <w:sectPr w:rsidR="002750E2">
      <w:pgSz w:w="16838" w:h="11906" w:orient="landscape"/>
      <w:pgMar w:top="1021" w:right="1021" w:bottom="1021" w:left="1021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2"/>
    <w:rsid w:val="002750E2"/>
    <w:rsid w:val="007260DE"/>
    <w:rsid w:val="00913D53"/>
    <w:rsid w:val="00A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AEDA-3925-4410-9262-D70E1CA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C71B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71B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1BB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B44F-EE40-4E65-9D04-2687186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BOWH</cp:lastModifiedBy>
  <cp:revision>18</cp:revision>
  <cp:lastPrinted>2022-03-10T10:18:00Z</cp:lastPrinted>
  <dcterms:created xsi:type="dcterms:W3CDTF">2016-11-16T12:36:00Z</dcterms:created>
  <dcterms:modified xsi:type="dcterms:W3CDTF">2022-03-10T10:18:00Z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