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79" w:rsidRDefault="002633E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BF2979" w:rsidRDefault="00BF2979">
      <w:pPr>
        <w:pStyle w:val="Bezodstpw"/>
        <w:rPr>
          <w:rFonts w:ascii="Times New Roman" w:hAnsi="Times New Roman" w:cs="Times New Roman"/>
        </w:rPr>
      </w:pPr>
    </w:p>
    <w:p w:rsidR="00BF2979" w:rsidRDefault="002633E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35 ustawy z dnia 21 sierpnia 1997 r. o gospodarce nieruchomościami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2020 poz. 1990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Wójt Gminy Olszanka podaje do publicznej </w:t>
      </w:r>
      <w:r>
        <w:rPr>
          <w:rFonts w:ascii="Times New Roman" w:hAnsi="Times New Roman" w:cs="Times New Roman"/>
        </w:rPr>
        <w:t xml:space="preserve">wiadomości </w:t>
      </w:r>
      <w:bookmarkStart w:id="0" w:name="_GoBack"/>
      <w:r>
        <w:rPr>
          <w:rFonts w:ascii="Times New Roman" w:hAnsi="Times New Roman" w:cs="Times New Roman"/>
        </w:rPr>
        <w:t>wykaz nieruchomości stanowiących własność Gminy Olszanka przeznaczonych do oddania w użyczenie</w:t>
      </w:r>
      <w:bookmarkEnd w:id="0"/>
      <w:r>
        <w:rPr>
          <w:rFonts w:ascii="Times New Roman" w:hAnsi="Times New Roman" w:cs="Times New Roman"/>
        </w:rPr>
        <w:t>:</w:t>
      </w:r>
    </w:p>
    <w:p w:rsidR="00BF2979" w:rsidRDefault="00BF2979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705"/>
        <w:gridCol w:w="4108"/>
        <w:gridCol w:w="4536"/>
        <w:gridCol w:w="1701"/>
        <w:gridCol w:w="1134"/>
        <w:gridCol w:w="1134"/>
        <w:gridCol w:w="1134"/>
      </w:tblGrid>
      <w:tr w:rsidR="00BF297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979" w:rsidRDefault="002633E8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 xml:space="preserve">Opis i przeznaczenie zgodnie z miejscowym 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planem zagospodarowania przestrzennego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użyczenia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BF297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Działka nr 682/1 o pow. 0,0300 ha, a. m. 1, obręb Przylesie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Działka objęta księgą wieczystą nr OP1B/00020185/8 o powierzchni 0,</w:t>
            </w:r>
            <w:proofErr w:type="gramStart"/>
            <w:r>
              <w:rPr>
                <w:rFonts w:ascii="Times New Roman" w:hAnsi="Times New Roman" w:cs="Times New Roman"/>
                <w:sz w:val="21"/>
              </w:rPr>
              <w:t>0300  ha</w:t>
            </w:r>
            <w:proofErr w:type="gramEnd"/>
            <w:r>
              <w:rPr>
                <w:rFonts w:ascii="Times New Roman" w:hAnsi="Times New Roman" w:cs="Times New Roman"/>
                <w:sz w:val="21"/>
              </w:rPr>
              <w:t xml:space="preserve">, użytek gruntowy Bi – </w:t>
            </w:r>
            <w:r>
              <w:rPr>
                <w:rFonts w:ascii="Times New Roman" w:hAnsi="Times New Roman" w:cs="Times New Roman"/>
                <w:sz w:val="21"/>
              </w:rPr>
              <w:t>0,0300 ha.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Inne tereny zabudowane. Brak opracowanego miejscowego planu zagospodarowania przestrzennego dla terenu, na którym usytuowana jest działka.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Działalność statutowa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bezpłatnie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do 5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OSP Przylesie</w:t>
            </w:r>
          </w:p>
        </w:tc>
      </w:tr>
      <w:tr w:rsidR="00BF297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Działka nr 733 o pow. 0,0063 ha, a. m. 2, </w:t>
            </w:r>
            <w:r>
              <w:rPr>
                <w:rFonts w:ascii="Times New Roman" w:hAnsi="Times New Roman" w:cs="Times New Roman"/>
                <w:sz w:val="21"/>
              </w:rPr>
              <w:t>obręb Czeska Wieś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Działka objęta księgą wieczystą nr OP1B/00020832/9 o powierzchni 0,</w:t>
            </w:r>
            <w:proofErr w:type="gramStart"/>
            <w:r>
              <w:rPr>
                <w:rFonts w:ascii="Times New Roman" w:hAnsi="Times New Roman" w:cs="Times New Roman"/>
                <w:sz w:val="21"/>
              </w:rPr>
              <w:t>0063  ha</w:t>
            </w:r>
            <w:proofErr w:type="gramEnd"/>
            <w:r>
              <w:rPr>
                <w:rFonts w:ascii="Times New Roman" w:hAnsi="Times New Roman" w:cs="Times New Roman"/>
                <w:sz w:val="21"/>
              </w:rPr>
              <w:t>, użytek gruntowy Bi – 0,0063 ha.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Inne tereny zabudowane. Brak opracowanego miejscowego planu zagospodarowania przestrzennego dla terenu, na którym usytuowana jest</w:t>
            </w:r>
            <w:r>
              <w:rPr>
                <w:rFonts w:ascii="Times New Roman" w:hAnsi="Times New Roman" w:cs="Times New Roman"/>
                <w:sz w:val="21"/>
              </w:rPr>
              <w:t xml:space="preserve"> działka.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Działalność statutowa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bezpłatnie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do 5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OSP Czeska Wieś</w:t>
            </w:r>
          </w:p>
        </w:tc>
      </w:tr>
      <w:tr w:rsidR="00BF297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Działka nr 211/8 o pow. 0,1052 ha, a. m. 1, obręb Jankowice Wielkie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Działka objęta księgą wieczystą nr OP1B/00022179/7 o powierzchni 0,1052 ha, użytek gruntowy Bi – 0,1052 ha.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Inne </w:t>
            </w:r>
            <w:r>
              <w:rPr>
                <w:rFonts w:ascii="Times New Roman" w:hAnsi="Times New Roman" w:cs="Times New Roman"/>
                <w:sz w:val="21"/>
              </w:rPr>
              <w:t>tereny zabudowane. Brak opracowanego miejscowego planu zagospodarowania przestrzennego dla terenu, na którym usytuowana jest działka.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Działalność statutowa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bezpłatnie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do 5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OSP Jankowice Wielkie</w:t>
            </w:r>
          </w:p>
        </w:tc>
      </w:tr>
      <w:tr w:rsidR="00BF297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Działka nr 500 o pow. 0,0200 ha, a. m. 1, obręb Michał</w:t>
            </w:r>
            <w:r>
              <w:rPr>
                <w:rFonts w:ascii="Times New Roman" w:hAnsi="Times New Roman" w:cs="Times New Roman"/>
                <w:sz w:val="21"/>
              </w:rPr>
              <w:t>ów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Działka objęta księgą wieczystą nr OP1B/00020737/3 o powierzchni 0,</w:t>
            </w:r>
            <w:proofErr w:type="gramStart"/>
            <w:r>
              <w:rPr>
                <w:rFonts w:ascii="Times New Roman" w:hAnsi="Times New Roman" w:cs="Times New Roman"/>
                <w:sz w:val="21"/>
              </w:rPr>
              <w:t>0200  ha</w:t>
            </w:r>
            <w:proofErr w:type="gramEnd"/>
            <w:r>
              <w:rPr>
                <w:rFonts w:ascii="Times New Roman" w:hAnsi="Times New Roman" w:cs="Times New Roman"/>
                <w:sz w:val="21"/>
              </w:rPr>
              <w:t>, użytek gruntowy PSIV – 0,0200 ha.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Pastwiska. Brak opracowanego miejscowego planu zagospodarowania przestrzennego dla terenu, na którym usytuowana jest działka.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Działalność stat</w:t>
            </w:r>
            <w:r>
              <w:rPr>
                <w:rFonts w:ascii="Times New Roman" w:hAnsi="Times New Roman" w:cs="Times New Roman"/>
                <w:sz w:val="21"/>
              </w:rPr>
              <w:t>utowa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bezpłatnie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do 5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OSP Michałów</w:t>
            </w:r>
          </w:p>
        </w:tc>
      </w:tr>
      <w:tr w:rsidR="00BF297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5.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Działka nr 501/1 o pow. 0,0280 ha, a. m. 1, obręb Michałów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Działka objęta księgą wieczystą nr OP1B/00020737/3 o powierzchni 0,</w:t>
            </w:r>
            <w:proofErr w:type="gramStart"/>
            <w:r>
              <w:rPr>
                <w:rFonts w:ascii="Times New Roman" w:hAnsi="Times New Roman" w:cs="Times New Roman"/>
                <w:sz w:val="21"/>
              </w:rPr>
              <w:t>0280  ha</w:t>
            </w:r>
            <w:proofErr w:type="gramEnd"/>
            <w:r>
              <w:rPr>
                <w:rFonts w:ascii="Times New Roman" w:hAnsi="Times New Roman" w:cs="Times New Roman"/>
                <w:sz w:val="21"/>
              </w:rPr>
              <w:t>, użytek gruntowy Bi – 0,0280 ha.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Inne tereny zabudowane. Brak opracowanego </w:t>
            </w:r>
            <w:r>
              <w:rPr>
                <w:rFonts w:ascii="Times New Roman" w:hAnsi="Times New Roman" w:cs="Times New Roman"/>
                <w:sz w:val="21"/>
              </w:rPr>
              <w:t>miejscowego planu zagospodarowania przestrzennego dla terenu, na którym usytuowana jest działka.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Działalność statutowa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bezpłatnie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do 5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OSP Michałów</w:t>
            </w:r>
          </w:p>
        </w:tc>
      </w:tr>
      <w:tr w:rsidR="00BF297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6.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Działka nr 239 o pow. 0,1400 ha, a. m. 1, obręb Olszanka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Działka objęta księgą wieczystą nr </w:t>
            </w:r>
            <w:r>
              <w:rPr>
                <w:rFonts w:ascii="Times New Roman" w:hAnsi="Times New Roman" w:cs="Times New Roman"/>
                <w:sz w:val="21"/>
              </w:rPr>
              <w:t>OP1B/00020489/9 o powierzchni 0,</w:t>
            </w:r>
            <w:proofErr w:type="gramStart"/>
            <w:r>
              <w:rPr>
                <w:rFonts w:ascii="Times New Roman" w:hAnsi="Times New Roman" w:cs="Times New Roman"/>
                <w:sz w:val="21"/>
              </w:rPr>
              <w:t>1400  ha</w:t>
            </w:r>
            <w:proofErr w:type="gramEnd"/>
            <w:r>
              <w:rPr>
                <w:rFonts w:ascii="Times New Roman" w:hAnsi="Times New Roman" w:cs="Times New Roman"/>
                <w:sz w:val="21"/>
              </w:rPr>
              <w:t xml:space="preserve">, użytek gruntowy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Bz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– 0,0734 ha, Bi – 0,0666 ha.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Tereny rekreacyjno-wypoczynkowe i inne tereny zabudowane. Brak opracowanego miejscowego planu zagospodarowania przestrzennego dla terenu, na którym usytuowana jest dz</w:t>
            </w:r>
            <w:r>
              <w:rPr>
                <w:rFonts w:ascii="Times New Roman" w:hAnsi="Times New Roman" w:cs="Times New Roman"/>
                <w:sz w:val="21"/>
              </w:rPr>
              <w:t>iałka.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Działalność statutowa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bezpłatnie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 xml:space="preserve">do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</w:rPr>
              <w:t>5  lat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979" w:rsidRDefault="002633E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OSP Olszanka</w:t>
            </w:r>
          </w:p>
        </w:tc>
      </w:tr>
    </w:tbl>
    <w:p w:rsidR="00BF2979" w:rsidRDefault="00BF2979">
      <w:pPr>
        <w:pStyle w:val="Bezodstpw"/>
        <w:rPr>
          <w:rFonts w:ascii="Times New Roman" w:hAnsi="Times New Roman" w:cs="Times New Roman"/>
          <w:szCs w:val="24"/>
        </w:rPr>
      </w:pPr>
    </w:p>
    <w:p w:rsidR="00BF2979" w:rsidRDefault="002633E8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Wykaz wywiesza się na tablicy ogłoszeń w siedzibie Urzędu Gminy Olszanka na okres 21 dni.</w:t>
      </w:r>
    </w:p>
    <w:p w:rsidR="00BF2979" w:rsidRDefault="002633E8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jego treść zostanie opublikowana na stronie internetowej urzędu.</w:t>
      </w:r>
    </w:p>
    <w:p w:rsidR="00BF2979" w:rsidRDefault="002633E8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Szczegółowe informacje o </w:t>
      </w:r>
      <w:r>
        <w:rPr>
          <w:rFonts w:ascii="Times New Roman" w:hAnsi="Times New Roman" w:cs="Times New Roman"/>
          <w:szCs w:val="24"/>
        </w:rPr>
        <w:t>gruntach przeznaczonych do oddania w użyczenie można uzyskać w Urzędzie Gminy Olszanka, pokój 4 a, telefon: 77 412 96 83 wew. 121.</w:t>
      </w:r>
    </w:p>
    <w:p w:rsidR="00BF2979" w:rsidRDefault="002633E8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Olszanka, dn. 29.07.2021 r. </w:t>
      </w:r>
      <w:r>
        <w:rPr>
          <w:rFonts w:ascii="Times New Roman" w:hAnsi="Times New Roman" w:cs="Times New Roman"/>
          <w:szCs w:val="24"/>
        </w:rPr>
        <w:tab/>
      </w:r>
    </w:p>
    <w:p w:rsidR="00BF2979" w:rsidRDefault="002633E8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BF2979" w:rsidRDefault="002633E8">
      <w:pPr>
        <w:pStyle w:val="Bezodstpw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/-/ Aneta </w:t>
      </w:r>
      <w:proofErr w:type="spellStart"/>
      <w:r>
        <w:rPr>
          <w:rFonts w:ascii="Times New Roman" w:hAnsi="Times New Roman" w:cs="Times New Roman"/>
          <w:color w:val="000000"/>
        </w:rPr>
        <w:t>Rabczewska</w:t>
      </w:r>
      <w:proofErr w:type="spellEnd"/>
    </w:p>
    <w:p w:rsidR="00BF2979" w:rsidRDefault="002633E8">
      <w:pPr>
        <w:pStyle w:val="Bezodstpw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Wójt Gminy Olszanka</w:t>
      </w:r>
    </w:p>
    <w:p w:rsidR="00BF2979" w:rsidRDefault="00BF2979">
      <w:pPr>
        <w:pStyle w:val="Bezodstpw"/>
      </w:pPr>
    </w:p>
    <w:sectPr w:rsidR="00BF2979">
      <w:pgSz w:w="16838" w:h="11906" w:orient="landscape"/>
      <w:pgMar w:top="426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3E8" w:rsidRDefault="002633E8">
      <w:r>
        <w:separator/>
      </w:r>
    </w:p>
  </w:endnote>
  <w:endnote w:type="continuationSeparator" w:id="0">
    <w:p w:rsidR="002633E8" w:rsidRDefault="0026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3E8" w:rsidRDefault="002633E8">
      <w:r>
        <w:rPr>
          <w:color w:val="000000"/>
        </w:rPr>
        <w:separator/>
      </w:r>
    </w:p>
  </w:footnote>
  <w:footnote w:type="continuationSeparator" w:id="0">
    <w:p w:rsidR="002633E8" w:rsidRDefault="00263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2979"/>
    <w:rsid w:val="002633E8"/>
    <w:rsid w:val="006312D9"/>
    <w:rsid w:val="00B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6A50D13-7A36-0944-B9CC-F56A594B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Rafał Bandrowski</cp:lastModifiedBy>
  <cp:revision>2</cp:revision>
  <cp:lastPrinted>2021-07-29T06:36:00Z</cp:lastPrinted>
  <dcterms:created xsi:type="dcterms:W3CDTF">2021-07-29T13:18:00Z</dcterms:created>
  <dcterms:modified xsi:type="dcterms:W3CDTF">2021-07-29T13:18:00Z</dcterms:modified>
</cp:coreProperties>
</file>