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7" w:type="dxa"/>
        <w:shd w:val="clear" w:color="auto" w:fill="AFE0BE"/>
        <w:tblCellMar>
          <w:top w:w="165" w:type="dxa"/>
          <w:left w:w="165" w:type="dxa"/>
          <w:bottom w:w="165" w:type="dxa"/>
          <w:right w:w="165" w:type="dxa"/>
        </w:tblCellMar>
        <w:tblLook w:val="04A0" w:firstRow="1" w:lastRow="0" w:firstColumn="1" w:lastColumn="0" w:noHBand="0" w:noVBand="1"/>
      </w:tblPr>
      <w:tblGrid>
        <w:gridCol w:w="9072"/>
      </w:tblGrid>
      <w:tr w:rsidR="00957B25" w:rsidRPr="00957B25" w14:paraId="4EC81744" w14:textId="77777777" w:rsidTr="00957B25">
        <w:trPr>
          <w:trHeight w:val="345"/>
          <w:tblCellSpacing w:w="7" w:type="dxa"/>
        </w:trPr>
        <w:tc>
          <w:tcPr>
            <w:tcW w:w="4800" w:type="pct"/>
            <w:shd w:val="clear" w:color="auto" w:fill="AFE0BE"/>
            <w:vAlign w:val="center"/>
            <w:hideMark/>
          </w:tcPr>
          <w:p w14:paraId="26C42B91" w14:textId="77777777" w:rsidR="00957B25" w:rsidRPr="00957B25" w:rsidRDefault="00957B25" w:rsidP="00957B2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pl-PL"/>
              </w:rPr>
            </w:pPr>
            <w:r w:rsidRPr="00957B25">
              <w:rPr>
                <w:rFonts w:ascii="Arial" w:eastAsia="Times New Roman" w:hAnsi="Arial" w:cs="Arial"/>
                <w:b/>
                <w:bCs/>
                <w:caps/>
                <w:sz w:val="24"/>
                <w:szCs w:val="24"/>
                <w:lang w:eastAsia="pl-PL"/>
              </w:rPr>
              <w:t xml:space="preserve">Wizyta delegacji z Białorusi </w:t>
            </w:r>
          </w:p>
        </w:tc>
      </w:tr>
      <w:tr w:rsidR="00957B25" w:rsidRPr="00957B25" w14:paraId="5429FCA1" w14:textId="77777777" w:rsidTr="00957B25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8670" w:type="dxa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70"/>
            </w:tblGrid>
            <w:tr w:rsidR="00957B25" w:rsidRPr="00957B25" w14:paraId="3F0EA4C0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6D317161" w14:textId="35124154" w:rsidR="00957B25" w:rsidRPr="00957B25" w:rsidRDefault="00957B25" w:rsidP="00957B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W dniach 30 i 31 lipca 2009 roku naszą gminę odwiedzili goście z Republiki Białoruś z Gminy Czerni, z którą Gmina Narew nawiązała współpracę. Wizyta ta była już drugim spotkaniem przedstawicieli obu samorządów – pierwsze wspólne spotkanie odbyło się w czerwcu na Białorusi. Głównym celem wizyty białoruskich gości było bliższe poznanie Gminy Narew oraz instytucji w niej funkcjonujących, a także ostateczne podpisanie porozumienia o wzajemnej współpracy.</w:t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</w:r>
                  <w:r w:rsidRPr="00957B25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5E87EAA6" wp14:editId="2410D6EE">
                        <wp:extent cx="5238750" cy="3933825"/>
                        <wp:effectExtent l="0" t="0" r="0" b="9525"/>
                        <wp:docPr id="9" name="Obraz 9" descr="http://www.arch.powiat.hajnowka.pl/archiwum/2009/sierpien/delegacja/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rch.powiat.hajnowka.pl/archiwum/2009/sierpien/delegacja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D782BD" w14:textId="77777777" w:rsidR="00957B25" w:rsidRPr="00957B25" w:rsidRDefault="00957B25" w:rsidP="00957B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Białoruską delegację tworzyli Przewodniczący Czernińskiego Wiejskiego Komitetu Wykonawczego Rejonu Brzeskiego Siergiej Sawczuk, Naczelnik Wydziału Kultury Rejonu Brzeskiego Siergiej Panasiuk oraz Naczelnik Wydziału Organizacyjnego Rejonu Brzeskiego Ludmiła Żukowicz.</w:t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 </w:t>
                  </w:r>
                </w:p>
                <w:p w14:paraId="12BF40BD" w14:textId="1838DB92" w:rsidR="00957B25" w:rsidRPr="00957B25" w:rsidRDefault="00957B25" w:rsidP="00957B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957B25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lastRenderedPageBreak/>
                    <w:drawing>
                      <wp:inline distT="0" distB="0" distL="0" distR="0" wp14:anchorId="1F41C0A4" wp14:editId="05BF5552">
                        <wp:extent cx="5238750" cy="3933825"/>
                        <wp:effectExtent l="0" t="0" r="0" b="9525"/>
                        <wp:docPr id="8" name="Obraz 8" descr="http://www.arch.powiat.hajnowka.pl/archiwum/2009/sierpien/delegacja/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rch.powiat.hajnowka.pl/archiwum/2009/sierpien/delegacja/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Jadąc do Narwi białoruska delegacja odwiedziła po drodze Muzeum Kultury Białoruskiej w Hajnówce, gdzie spotkała się z pracownikami muzeum oraz obejrzała znajdujące się tam eksponaty. Po przyjeździe do Narwi gości zakwaterowano w Zajeździe "Pod Akacją" prowadzonym przez Narwiański Ośrodek Kultury, który bardzo gościnnie ich przyjął, zapewniając jednocześnie wspaniałą podlaską kuchnię. Następnie delegacja została zaproszona do Urzędu Gminy, gdzie zapoznali się oni z funkcjonowaniem i pracą urzędu.</w:t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lastRenderedPageBreak/>
                    <w:br/>
                  </w:r>
                  <w:r w:rsidRPr="00957B25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3888215B" wp14:editId="654B9255">
                        <wp:extent cx="5238750" cy="3933825"/>
                        <wp:effectExtent l="0" t="0" r="0" b="9525"/>
                        <wp:docPr id="7" name="Obraz 7" descr="http://www.arch.powiat.hajnowka.pl/archiwum/2009/sierpien/delegacja/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arch.powiat.hajnowka.pl/archiwum/2009/sierpien/delegacja/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234F5A" w14:textId="77777777" w:rsidR="00957B25" w:rsidRPr="00957B25" w:rsidRDefault="00957B25" w:rsidP="00957B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W Urzędzie Gminy Narew zostało także podpisane ostateczne porozumienie o wzajemnej współpracy, pod którym swoje podpisy złożyli Przewodniczący Czernińskiego Wiejskiego Komitetu Wykonawczego Rejonu Brzeskiego Siergiej Sawczuk oraz Wójt Gminy Narew Jakub Sadowski.</w:t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 </w:t>
                  </w:r>
                </w:p>
                <w:p w14:paraId="3BA80E7B" w14:textId="7050A6A5" w:rsidR="00957B25" w:rsidRPr="00957B25" w:rsidRDefault="00957B25" w:rsidP="00957B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957B25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lastRenderedPageBreak/>
                    <w:drawing>
                      <wp:inline distT="0" distB="0" distL="0" distR="0" wp14:anchorId="5974685D" wp14:editId="3C49A521">
                        <wp:extent cx="5238750" cy="3933825"/>
                        <wp:effectExtent l="0" t="0" r="0" b="9525"/>
                        <wp:docPr id="6" name="Obraz 6" descr="http://www.arch.powiat.hajnowka.pl/archiwum/2009/sierpien/delegacja/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rch.powiat.hajnowka.pl/archiwum/2009/sierpien/delegacja/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Po części oficjalnej Wójt zaprosił gości do obejrzenia naszej gminy. Delegacja obejrzała na początku największe i nowoczesne obiekty infrastrukturalne w Narwi tj. stację uzdatniania wody oraz biologiczno-mechaniczną oczyszczalnię ścieków.</w:t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 </w:t>
                  </w:r>
                </w:p>
                <w:p w14:paraId="394055E8" w14:textId="06DF1DA3" w:rsidR="00957B25" w:rsidRPr="00957B25" w:rsidRDefault="00957B25" w:rsidP="00957B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957B25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lastRenderedPageBreak/>
                    <w:drawing>
                      <wp:inline distT="0" distB="0" distL="0" distR="0" wp14:anchorId="61D49C7D" wp14:editId="51AD77F0">
                        <wp:extent cx="5238750" cy="3933825"/>
                        <wp:effectExtent l="0" t="0" r="0" b="9525"/>
                        <wp:docPr id="5" name="Obraz 5" descr="http://www.arch.powiat.hajnowka.pl/archiwum/2009/sierpien/delegacja/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arch.powiat.hajnowka.pl/archiwum/2009/sierpien/delegacja/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W dalszej kolejności goście zostali zaproszeni do Gminnej Biblioteki Publicznej w Narwi, w której mogli obejrzeć bogaty księgozbiór, a także nowoczesną pracownie komputerową – Centrum Kształcenia na odległość „Wioska Internetowa”.</w:t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 </w:t>
                  </w:r>
                </w:p>
                <w:p w14:paraId="742C7B39" w14:textId="63A8EA47" w:rsidR="00957B25" w:rsidRPr="00957B25" w:rsidRDefault="00957B25" w:rsidP="00957B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957B25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lastRenderedPageBreak/>
                    <w:drawing>
                      <wp:inline distT="0" distB="0" distL="0" distR="0" wp14:anchorId="3484460C" wp14:editId="365E888A">
                        <wp:extent cx="5238750" cy="3933825"/>
                        <wp:effectExtent l="0" t="0" r="0" b="9525"/>
                        <wp:docPr id="4" name="Obraz 4" descr="http://www.arch.powiat.hajnowka.pl/archiwum/2009/sierpien/delegacja/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arch.powiat.hajnowka.pl/archiwum/2009/sierpien/delegacja/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Niezwykle interesującym punktem programu okazała się wizyta w nowopowstałym Skicie pw. Św. Antoniego Pieczerskiego w miejscowości Odrynki. Goście z Białorusi mieli możliwość poznać gospodarza Skitu ks. Archimandrytę Gabriela, a także przebywającego tam akurat prof. Antoniego Mironowicza. Ks. Archimandryta Gabriel przedstawił delegacji historię tego miejsca, a także ugościł wspaniałą zupą i smażonym szczupakiem.</w:t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 </w:t>
                  </w:r>
                </w:p>
                <w:p w14:paraId="698020A8" w14:textId="2B7E4DF0" w:rsidR="00957B25" w:rsidRPr="00957B25" w:rsidRDefault="00957B25" w:rsidP="00957B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957B25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lastRenderedPageBreak/>
                    <w:drawing>
                      <wp:inline distT="0" distB="0" distL="0" distR="0" wp14:anchorId="517FFDA5" wp14:editId="040AC042">
                        <wp:extent cx="5238750" cy="3933825"/>
                        <wp:effectExtent l="0" t="0" r="0" b="9525"/>
                        <wp:docPr id="3" name="Obraz 3" descr="http://www.arch.powiat.hajnowka.pl/archiwum/2009/sierpien/delegacja/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arch.powiat.hajnowka.pl/archiwum/2009/sierpien/delegacja/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W drodze powrotnej goście odwiedzili jeszcze parafię rzymskokatolicką w Narwi. Bogatą historię kościoła w Narwi przedstawił proboszcz parafii ks. prałat Zbigniew Niemyjski.</w:t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 </w:t>
                  </w:r>
                </w:p>
                <w:p w14:paraId="7371BD0C" w14:textId="47A10A60" w:rsidR="00957B25" w:rsidRPr="00957B25" w:rsidRDefault="00957B25" w:rsidP="00957B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957B25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lastRenderedPageBreak/>
                    <w:drawing>
                      <wp:inline distT="0" distB="0" distL="0" distR="0" wp14:anchorId="36328121" wp14:editId="67551F5C">
                        <wp:extent cx="5238750" cy="3933825"/>
                        <wp:effectExtent l="0" t="0" r="0" b="9525"/>
                        <wp:docPr id="2" name="Obraz 2" descr="http://www.arch.powiat.hajnowka.pl/archiwum/2009/sierpien/delegacja/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arch.powiat.hajnowka.pl/archiwum/2009/sierpien/delegacja/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Drugiego dnia białoruska delegacja odwiedziła Białystok, gdzie na początku udała się Konsulatu Republiki Białoruś, a przybyłych gości przyjęła tam Konsul Republiki Białoruś Natalia Miśkiewicz. Delegacja wspólnie z panią Konsul dyskutowała nad możliwymi formami współpracy, mając na uwadze możliwość pozyskania funduszy pomocowych z Programu Współpracy Transgranicznej Polska-Białoruś-Ukraina 2007-2013.</w:t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Po wizycie w Konsulacie goście odwiedzili też siedzibę Zarządu Centralnego Białoruskiego Towarzystwa Społeczno-Kulturalnego, gdzie poznali sfery i formy jego działalności.</w:t>
                  </w:r>
                  <w:r w:rsidRPr="00957B25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br/>
                    <w:t>Ostatnim punktem programu była wizyta w Monasterze Zwiastowania N.M.P. w Supraślu, w którym oprócz zobaczenia samego klasztoru delegacja odwiedziła Muzeum Ikon, którego aranżacja i nastrój wywarła na białoruskich gościach duże wrażenie. Kolejne wspólne spotkanie samorządów Gminy Narew i Gminy Czerni planowane jest w połowie września b.r.</w:t>
                  </w:r>
                </w:p>
                <w:p w14:paraId="6D6E6467" w14:textId="08DEBE70" w:rsidR="00957B25" w:rsidRPr="00957B25" w:rsidRDefault="00957B25" w:rsidP="00957B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957B2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4A908ED4" wp14:editId="5BD1560B">
                        <wp:extent cx="5238750" cy="3933825"/>
                        <wp:effectExtent l="0" t="0" r="0" b="9525"/>
                        <wp:docPr id="1" name="Obraz 1" descr="http://www.arch.powiat.hajnowka.pl/archiwum/2009/sierpien/delegacja/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arch.powiat.hajnowka.pl/archiwum/2009/sierpien/delegacja/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FD331CB" w14:textId="77777777" w:rsidR="00957B25" w:rsidRPr="00957B25" w:rsidRDefault="00957B25" w:rsidP="00957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0EB6D936" w14:textId="77777777" w:rsidR="00B77B84" w:rsidRDefault="00B77B84">
      <w:bookmarkStart w:id="0" w:name="_GoBack"/>
      <w:bookmarkEnd w:id="0"/>
    </w:p>
    <w:sectPr w:rsidR="00B77B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B84"/>
    <w:rsid w:val="00957B25"/>
    <w:rsid w:val="00B7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444CB-3571-41A8-BA83-B11E453A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957B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57B2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57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2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504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2018-11-07T13:11:00Z</dcterms:created>
  <dcterms:modified xsi:type="dcterms:W3CDTF">2018-11-07T13:12:00Z</dcterms:modified>
</cp:coreProperties>
</file>